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lastRenderedPageBreak/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lastRenderedPageBreak/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footerReference w:type="default" r:id="rId8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C12" w:rsidRDefault="00506C12" w:rsidP="00506C12">
      <w:r>
        <w:separator/>
      </w:r>
    </w:p>
  </w:endnote>
  <w:endnote w:type="continuationSeparator" w:id="0">
    <w:p w:rsidR="00506C12" w:rsidRDefault="00506C12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B81" w:rsidRPr="009B3B81" w:rsidRDefault="009B3B81" w:rsidP="009B3B81">
    <w:pPr>
      <w:pBdr>
        <w:top w:val="single" w:sz="4" w:space="1" w:color="auto"/>
      </w:pBdr>
      <w:spacing w:line="240" w:lineRule="atLeast"/>
      <w:ind w:right="-22"/>
      <w:jc w:val="both"/>
      <w:rPr>
        <w:noProof/>
      </w:rPr>
    </w:pPr>
    <w:r w:rsidRPr="009B3B81">
      <w:rPr>
        <w:noProof/>
      </w:rPr>
      <w:t>СТАНДАРТНЫЙ ДОГОВОР купли-продажи невостребованных ликвидных и неликвидных товарно-материальных ценностей (ТМЦ)</w:t>
    </w:r>
  </w:p>
  <w:p w:rsidR="009B3B81" w:rsidRPr="009B3B81" w:rsidRDefault="009B3B81" w:rsidP="009B3B81">
    <w:pPr>
      <w:pBdr>
        <w:top w:val="single" w:sz="4" w:space="1" w:color="auto"/>
      </w:pBdr>
      <w:spacing w:line="240" w:lineRule="atLeast"/>
      <w:ind w:right="-22"/>
      <w:jc w:val="both"/>
      <w:rPr>
        <w:noProof/>
        <w:lang w:val="en-US"/>
      </w:rPr>
    </w:pPr>
    <w:r w:rsidRPr="009B3B81">
      <w:rPr>
        <w:noProof/>
      </w:rPr>
      <w:t>рег. № 18</w:t>
    </w:r>
    <w:r w:rsidRPr="009B3B81">
      <w:rPr>
        <w:noProof/>
        <w:lang w:val="en-US"/>
      </w:rPr>
      <w:t>\106</w:t>
    </w:r>
  </w:p>
  <w:p w:rsidR="006F5D8D" w:rsidRDefault="009B3B81">
    <w:pPr>
      <w:pStyle w:val="a6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0037789" o:spid="_x0000_s6145" type="#_x0000_t136" style="position:absolute;margin-left:0;margin-top:0;width:595.3pt;height:54.1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ЗАО &quot;ТЗК Шереметьево&quot;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C12" w:rsidRDefault="00506C12" w:rsidP="00506C12">
      <w:r>
        <w:separator/>
      </w:r>
    </w:p>
  </w:footnote>
  <w:footnote w:type="continuationSeparator" w:id="0">
    <w:p w:rsidR="00506C12" w:rsidRDefault="00506C12" w:rsidP="0050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6F5D8D"/>
    <w:rsid w:val="007608D3"/>
    <w:rsid w:val="0079336D"/>
    <w:rsid w:val="00797F2E"/>
    <w:rsid w:val="009633B1"/>
    <w:rsid w:val="009B001E"/>
    <w:rsid w:val="009B3B81"/>
    <w:rsid w:val="009C7598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3</cp:revision>
  <dcterms:created xsi:type="dcterms:W3CDTF">2019-05-30T05:51:00Z</dcterms:created>
  <dcterms:modified xsi:type="dcterms:W3CDTF">2019-05-30T06:22:00Z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